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5A82" w14:textId="77777777" w:rsidR="000F7E2C" w:rsidRDefault="00FF5093">
      <w:pPr>
        <w:rPr>
          <w:b/>
          <w:u w:val="single"/>
        </w:rPr>
      </w:pPr>
      <w:proofErr w:type="spellStart"/>
      <w:r>
        <w:rPr>
          <w:b/>
          <w:u w:val="single"/>
        </w:rPr>
        <w:t>Preliminary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programme</w:t>
      </w:r>
      <w:proofErr w:type="spellEnd"/>
      <w:r>
        <w:rPr>
          <w:b/>
          <w:u w:val="single"/>
        </w:rPr>
        <w:t xml:space="preserve"> of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6th Festival of </w:t>
      </w:r>
      <w:proofErr w:type="spellStart"/>
      <w:r>
        <w:rPr>
          <w:b/>
          <w:u w:val="single"/>
        </w:rPr>
        <w:t>Historical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Glass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Experiments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with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Round</w:t>
      </w:r>
      <w:proofErr w:type="spellEnd"/>
      <w:r>
        <w:rPr>
          <w:b/>
          <w:u w:val="single"/>
        </w:rPr>
        <w:t xml:space="preserve"> Table - Hanušovce nad Topľou in 2022:</w:t>
      </w:r>
    </w:p>
    <w:p w14:paraId="5B43F4B5" w14:textId="77777777" w:rsidR="000F7E2C" w:rsidRDefault="000F7E2C">
      <w:pPr>
        <w:rPr>
          <w:b/>
          <w:u w:val="single"/>
        </w:rPr>
      </w:pPr>
    </w:p>
    <w:p w14:paraId="590FA888" w14:textId="77777777" w:rsidR="000F7E2C" w:rsidRDefault="000F7E2C">
      <w:pPr>
        <w:rPr>
          <w:b/>
          <w:u w:val="single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F7E2C" w14:paraId="2C67CD2D" w14:textId="77777777">
        <w:tc>
          <w:tcPr>
            <w:tcW w:w="4531" w:type="dxa"/>
          </w:tcPr>
          <w:p w14:paraId="48C14F02" w14:textId="77777777" w:rsidR="000F7E2C" w:rsidRDefault="00FF509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28.7.2022 -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Thursday</w:t>
            </w:r>
            <w:proofErr w:type="spellEnd"/>
          </w:p>
        </w:tc>
        <w:tc>
          <w:tcPr>
            <w:tcW w:w="4531" w:type="dxa"/>
          </w:tcPr>
          <w:p w14:paraId="3B00E541" w14:textId="77777777" w:rsidR="000F7E2C" w:rsidRDefault="00FF5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30.7.2022 - </w:t>
            </w:r>
            <w:proofErr w:type="spellStart"/>
            <w:r>
              <w:rPr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0F7E2C" w14:paraId="339E5D2C" w14:textId="77777777">
        <w:tc>
          <w:tcPr>
            <w:tcW w:w="4531" w:type="dxa"/>
          </w:tcPr>
          <w:p w14:paraId="2536F3AB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18.00-20.00     </w:t>
            </w:r>
            <w:proofErr w:type="spellStart"/>
            <w:r>
              <w:rPr>
                <w:sz w:val="20"/>
                <w:szCs w:val="20"/>
              </w:rPr>
              <w:t>Preparation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experiment and                 </w:t>
            </w:r>
            <w:proofErr w:type="spellStart"/>
            <w:r>
              <w:rPr>
                <w:sz w:val="20"/>
                <w:szCs w:val="20"/>
              </w:rPr>
              <w:t>placement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furnace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82EA310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20.05 – 24.00   </w:t>
            </w:r>
            <w:proofErr w:type="spellStart"/>
            <w:r>
              <w:rPr>
                <w:sz w:val="20"/>
                <w:szCs w:val="20"/>
              </w:rPr>
              <w:t>Lighting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measured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tempering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furnace</w:t>
            </w:r>
            <w:proofErr w:type="spellEnd"/>
          </w:p>
          <w:p w14:paraId="403282A4" w14:textId="77777777" w:rsidR="000F7E2C" w:rsidRDefault="000F7E2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CCAA1A5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00.01-09.00     </w:t>
            </w:r>
            <w:proofErr w:type="spellStart"/>
            <w:r>
              <w:rPr>
                <w:sz w:val="20"/>
                <w:szCs w:val="20"/>
              </w:rPr>
              <w:t>Maintaining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temperature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furnace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4A82F81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</w:t>
            </w:r>
            <w:r>
              <w:rPr>
                <w:sz w:val="20"/>
                <w:szCs w:val="20"/>
              </w:rPr>
              <w:t xml:space="preserve">0   </w:t>
            </w:r>
            <w:proofErr w:type="spellStart"/>
            <w:r>
              <w:rPr>
                <w:sz w:val="20"/>
                <w:szCs w:val="20"/>
              </w:rPr>
              <w:t>Demonstration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manufacture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historical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explanation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physics</w:t>
            </w:r>
            <w:proofErr w:type="spellEnd"/>
            <w:r>
              <w:rPr>
                <w:sz w:val="20"/>
                <w:szCs w:val="20"/>
              </w:rPr>
              <w:t xml:space="preserve">, and </w:t>
            </w:r>
            <w:proofErr w:type="spellStart"/>
            <w:r>
              <w:rPr>
                <w:sz w:val="20"/>
                <w:szCs w:val="20"/>
              </w:rPr>
              <w:t>chemistry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glassmaking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combination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questions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correct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answers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rewarded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332561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12.00-13.30    </w:t>
            </w:r>
            <w:proofErr w:type="spellStart"/>
            <w:r>
              <w:rPr>
                <w:sz w:val="20"/>
                <w:szCs w:val="20"/>
              </w:rPr>
              <w:t>Lun</w:t>
            </w:r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break. </w:t>
            </w:r>
          </w:p>
          <w:p w14:paraId="4C2DD8F2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18.00 </w:t>
            </w:r>
            <w:proofErr w:type="spellStart"/>
            <w:r>
              <w:rPr>
                <w:sz w:val="20"/>
                <w:szCs w:val="20"/>
              </w:rPr>
              <w:t>Afternoon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beads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stained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5E8AC89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18.00-20.00    Break. </w:t>
            </w:r>
          </w:p>
          <w:p w14:paraId="1A2FB779" w14:textId="77777777" w:rsidR="000F7E2C" w:rsidRDefault="00FF509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 xml:space="preserve">20.00 – 24.00 </w:t>
            </w:r>
            <w:proofErr w:type="spellStart"/>
            <w:r>
              <w:rPr>
                <w:sz w:val="20"/>
                <w:szCs w:val="20"/>
              </w:rPr>
              <w:t>Evening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Public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request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0F7E2C" w14:paraId="3745C83D" w14:textId="77777777">
        <w:tc>
          <w:tcPr>
            <w:tcW w:w="4531" w:type="dxa"/>
          </w:tcPr>
          <w:p w14:paraId="5D692E02" w14:textId="77777777" w:rsidR="000F7E2C" w:rsidRDefault="00FF5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29.7.2022 - </w:t>
            </w:r>
            <w:proofErr w:type="spellStart"/>
            <w:r>
              <w:rPr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4531" w:type="dxa"/>
          </w:tcPr>
          <w:p w14:paraId="2716F871" w14:textId="77777777" w:rsidR="000F7E2C" w:rsidRDefault="00FF5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31.7.2022 - </w:t>
            </w:r>
            <w:proofErr w:type="spellStart"/>
            <w:r>
              <w:rPr>
                <w:b/>
                <w:sz w:val="20"/>
                <w:szCs w:val="20"/>
              </w:rPr>
              <w:t>Sunday</w:t>
            </w:r>
            <w:proofErr w:type="spellEnd"/>
          </w:p>
        </w:tc>
      </w:tr>
      <w:tr w:rsidR="000F7E2C" w14:paraId="5265C981" w14:textId="77777777">
        <w:tc>
          <w:tcPr>
            <w:tcW w:w="4531" w:type="dxa"/>
          </w:tcPr>
          <w:p w14:paraId="0B1FA70D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00.01-09.30     </w:t>
            </w:r>
            <w:proofErr w:type="spellStart"/>
            <w:r>
              <w:rPr>
                <w:sz w:val="20"/>
                <w:szCs w:val="20"/>
              </w:rPr>
              <w:t>Controlled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heatin</w:t>
            </w:r>
            <w:r>
              <w:rPr>
                <w:sz w:val="20"/>
                <w:szCs w:val="20"/>
              </w:rPr>
              <w:t>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furnace</w:t>
            </w:r>
            <w:proofErr w:type="spellEnd"/>
            <w:r>
              <w:rPr>
                <w:sz w:val="20"/>
                <w:szCs w:val="20"/>
              </w:rPr>
              <w:t xml:space="preserve"> to a </w:t>
            </w:r>
            <w:proofErr w:type="spellStart"/>
            <w:r>
              <w:rPr>
                <w:sz w:val="20"/>
                <w:szCs w:val="20"/>
              </w:rPr>
              <w:t>working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temperature</w:t>
            </w:r>
            <w:proofErr w:type="spellEnd"/>
            <w:r>
              <w:rPr>
                <w:sz w:val="20"/>
                <w:szCs w:val="20"/>
              </w:rPr>
              <w:t xml:space="preserve"> of 1100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C </w:t>
            </w:r>
          </w:p>
          <w:p w14:paraId="58585DDC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09.30-10.00     </w:t>
            </w:r>
            <w:proofErr w:type="spellStart"/>
            <w:r>
              <w:rPr>
                <w:sz w:val="20"/>
                <w:szCs w:val="20"/>
              </w:rPr>
              <w:t>Something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Glassmaking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Experiments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quiz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participants</w:t>
            </w:r>
            <w:proofErr w:type="spellEnd"/>
            <w:r>
              <w:rPr>
                <w:sz w:val="20"/>
                <w:szCs w:val="20"/>
              </w:rPr>
              <w:t xml:space="preserve"> - D. Staššíková-</w:t>
            </w:r>
            <w:proofErr w:type="spellStart"/>
            <w:r>
              <w:rPr>
                <w:sz w:val="20"/>
                <w:szCs w:val="20"/>
              </w:rPr>
              <w:t>Štukovská</w:t>
            </w:r>
            <w:proofErr w:type="spellEnd"/>
            <w:r>
              <w:rPr>
                <w:sz w:val="20"/>
                <w:szCs w:val="20"/>
              </w:rPr>
              <w:t xml:space="preserve"> et al.</w:t>
            </w:r>
          </w:p>
          <w:p w14:paraId="5115AD58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10.00-12.00    </w:t>
            </w:r>
            <w:proofErr w:type="spellStart"/>
            <w:r>
              <w:rPr>
                <w:sz w:val="20"/>
                <w:szCs w:val="20"/>
              </w:rPr>
              <w:t>Demonstrations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historical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explanations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technologies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together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quiz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7A7DC70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12.00-13.30    </w:t>
            </w:r>
            <w:proofErr w:type="spellStart"/>
            <w:r>
              <w:rPr>
                <w:sz w:val="20"/>
                <w:szCs w:val="20"/>
              </w:rPr>
              <w:t>Lunch</w:t>
            </w:r>
            <w:proofErr w:type="spellEnd"/>
            <w:r>
              <w:rPr>
                <w:sz w:val="20"/>
                <w:szCs w:val="20"/>
              </w:rPr>
              <w:t xml:space="preserve"> break</w:t>
            </w:r>
          </w:p>
          <w:p w14:paraId="0DC09BDE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18.00 </w:t>
            </w:r>
            <w:proofErr w:type="spellStart"/>
            <w:r>
              <w:rPr>
                <w:sz w:val="20"/>
                <w:szCs w:val="20"/>
              </w:rPr>
              <w:t>Afternoon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manufacture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beads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stained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discussion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experts</w:t>
            </w:r>
            <w:proofErr w:type="spellEnd"/>
          </w:p>
          <w:p w14:paraId="31284BB2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    Break</w:t>
            </w:r>
          </w:p>
          <w:p w14:paraId="71ECC068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20.00 – 24.00 </w:t>
            </w:r>
            <w:proofErr w:type="spellStart"/>
            <w:r>
              <w:rPr>
                <w:sz w:val="20"/>
                <w:szCs w:val="20"/>
              </w:rPr>
              <w:t>Evening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Public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request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531" w:type="dxa"/>
          </w:tcPr>
          <w:p w14:paraId="229E4055" w14:textId="74C13D9C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00.01-08.00     </w:t>
            </w:r>
            <w:proofErr w:type="spellStart"/>
            <w:r>
              <w:rPr>
                <w:sz w:val="20"/>
                <w:szCs w:val="20"/>
              </w:rPr>
              <w:t>Maintaining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temperature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furnace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4658694" w14:textId="77777777" w:rsidR="00FF5093" w:rsidRDefault="00FF5093">
            <w:pPr>
              <w:rPr>
                <w:sz w:val="20"/>
                <w:szCs w:val="20"/>
              </w:rPr>
            </w:pPr>
          </w:p>
          <w:p w14:paraId="2C16BBBF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08.00-12.00    </w:t>
            </w:r>
            <w:proofErr w:type="spellStart"/>
            <w:r>
              <w:rPr>
                <w:sz w:val="20"/>
                <w:szCs w:val="20"/>
              </w:rPr>
              <w:t>Daily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furnace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7F2D5112" w14:textId="30A88DF2" w:rsidR="000F7E2C" w:rsidRDefault="00FF50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lamps</w:t>
            </w:r>
            <w:proofErr w:type="spellEnd"/>
            <w:r>
              <w:rPr>
                <w:sz w:val="20"/>
                <w:szCs w:val="20"/>
              </w:rPr>
              <w:t xml:space="preserve"> an</w:t>
            </w:r>
            <w:r>
              <w:rPr>
                <w:sz w:val="20"/>
                <w:szCs w:val="20"/>
              </w:rPr>
              <w:t xml:space="preserve">d </w:t>
            </w:r>
            <w:proofErr w:type="spellStart"/>
            <w:r>
              <w:rPr>
                <w:sz w:val="20"/>
                <w:szCs w:val="20"/>
              </w:rPr>
              <w:t>stained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quizzes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accompanying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popular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4D5A4A8A" w14:textId="77777777" w:rsidR="00FF5093" w:rsidRDefault="00FF5093">
            <w:pPr>
              <w:rPr>
                <w:sz w:val="20"/>
                <w:szCs w:val="20"/>
              </w:rPr>
            </w:pPr>
          </w:p>
          <w:p w14:paraId="088C12B5" w14:textId="35E8ADD0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12.00-13.30    </w:t>
            </w:r>
            <w:proofErr w:type="spellStart"/>
            <w:r>
              <w:rPr>
                <w:sz w:val="20"/>
                <w:szCs w:val="20"/>
              </w:rPr>
              <w:t>Lunch</w:t>
            </w:r>
            <w:proofErr w:type="spellEnd"/>
            <w:r>
              <w:rPr>
                <w:sz w:val="20"/>
                <w:szCs w:val="20"/>
              </w:rPr>
              <w:t xml:space="preserve"> break. </w:t>
            </w:r>
          </w:p>
          <w:p w14:paraId="3A60DA6E" w14:textId="77777777" w:rsidR="00FF5093" w:rsidRDefault="00FF5093">
            <w:pPr>
              <w:rPr>
                <w:sz w:val="20"/>
                <w:szCs w:val="20"/>
              </w:rPr>
            </w:pPr>
          </w:p>
          <w:p w14:paraId="00B66447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17.00 </w:t>
            </w:r>
            <w:proofErr w:type="spellStart"/>
            <w:r>
              <w:rPr>
                <w:sz w:val="20"/>
                <w:szCs w:val="20"/>
              </w:rPr>
              <w:t>Afternoon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beads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stained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 xml:space="preserve"> and a </w:t>
            </w:r>
            <w:proofErr w:type="spellStart"/>
            <w:r>
              <w:rPr>
                <w:sz w:val="20"/>
                <w:szCs w:val="20"/>
              </w:rPr>
              <w:t>round</w:t>
            </w:r>
            <w:proofErr w:type="spellEnd"/>
            <w:r>
              <w:rPr>
                <w:sz w:val="20"/>
                <w:szCs w:val="20"/>
              </w:rPr>
              <w:t xml:space="preserve"> table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7031A5F2" w14:textId="77777777" w:rsidR="000F7E2C" w:rsidRDefault="00FF5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17.00-18.00    </w:t>
            </w:r>
            <w:proofErr w:type="spellStart"/>
            <w:r>
              <w:rPr>
                <w:sz w:val="20"/>
                <w:szCs w:val="20"/>
              </w:rPr>
              <w:t>Fire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extinguishing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urnace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439A46E" w14:textId="77777777" w:rsidR="000F7E2C" w:rsidRDefault="000F7E2C" w:rsidP="00FF5093">
            <w:pPr>
              <w:rPr>
                <w:sz w:val="20"/>
                <w:szCs w:val="20"/>
              </w:rPr>
            </w:pPr>
          </w:p>
        </w:tc>
      </w:tr>
      <w:tr w:rsidR="000F7E2C" w14:paraId="0DDC30F5" w14:textId="77777777">
        <w:tc>
          <w:tcPr>
            <w:tcW w:w="9062" w:type="dxa"/>
            <w:gridSpan w:val="2"/>
          </w:tcPr>
          <w:p w14:paraId="25F046E3" w14:textId="77777777" w:rsidR="000F7E2C" w:rsidRDefault="00FF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1.8.2022 - </w:t>
            </w:r>
            <w:proofErr w:type="spellStart"/>
            <w:r>
              <w:rPr>
                <w:b/>
                <w:sz w:val="20"/>
                <w:szCs w:val="20"/>
              </w:rPr>
              <w:t>Monday</w:t>
            </w:r>
            <w:proofErr w:type="spellEnd"/>
          </w:p>
        </w:tc>
      </w:tr>
      <w:tr w:rsidR="000F7E2C" w14:paraId="15EF1207" w14:textId="77777777">
        <w:tc>
          <w:tcPr>
            <w:tcW w:w="9062" w:type="dxa"/>
            <w:gridSpan w:val="2"/>
          </w:tcPr>
          <w:p w14:paraId="534EED36" w14:textId="77777777" w:rsidR="000F7E2C" w:rsidRDefault="00FF509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10.00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a.m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. - 1.00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p.m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Removal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of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the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experiments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from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the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glass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furnace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, end of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the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glassmaking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programme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.</w:t>
            </w:r>
          </w:p>
        </w:tc>
      </w:tr>
    </w:tbl>
    <w:p w14:paraId="0F934F1E" w14:textId="77777777" w:rsidR="000F7E2C" w:rsidRDefault="000F7E2C">
      <w:pPr>
        <w:rPr>
          <w:b/>
          <w:sz w:val="22"/>
          <w:szCs w:val="22"/>
          <w:u w:val="single"/>
        </w:rPr>
      </w:pPr>
    </w:p>
    <w:p w14:paraId="214EEAB2" w14:textId="77777777" w:rsidR="000F7E2C" w:rsidRDefault="00FF5093">
      <w:pPr>
        <w:spacing w:line="360" w:lineRule="auto"/>
        <w:rPr>
          <w:sz w:val="20"/>
          <w:szCs w:val="20"/>
        </w:rPr>
      </w:pPr>
      <w:proofErr w:type="spellStart"/>
      <w:r>
        <w:rPr>
          <w:u w:val="single"/>
        </w:rPr>
        <w:t>Theme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programme</w:t>
      </w:r>
      <w:proofErr w:type="spellEnd"/>
      <w:r>
        <w:rPr>
          <w:u w:val="single"/>
        </w:rPr>
        <w:t xml:space="preserve"> and </w:t>
      </w:r>
      <w:proofErr w:type="spellStart"/>
      <w:r>
        <w:rPr>
          <w:u w:val="single"/>
        </w:rPr>
        <w:t>organisation</w:t>
      </w:r>
      <w:proofErr w:type="spellEnd"/>
      <w:r>
        <w:rPr>
          <w:sz w:val="20"/>
          <w:szCs w:val="20"/>
        </w:rPr>
        <w:t xml:space="preserve">: </w:t>
      </w:r>
      <w:r>
        <w:rPr>
          <w:b/>
          <w:sz w:val="22"/>
          <w:szCs w:val="22"/>
        </w:rPr>
        <w:t>D. Staššíková-</w:t>
      </w:r>
      <w:proofErr w:type="spellStart"/>
      <w:r>
        <w:rPr>
          <w:b/>
          <w:sz w:val="22"/>
          <w:szCs w:val="22"/>
        </w:rPr>
        <w:t>Štukovská</w:t>
      </w:r>
      <w:proofErr w:type="spellEnd"/>
    </w:p>
    <w:p w14:paraId="6B8E7C5D" w14:textId="77777777" w:rsidR="000F7E2C" w:rsidRDefault="00FF5093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Expert </w:t>
      </w:r>
      <w:proofErr w:type="spellStart"/>
      <w:r>
        <w:rPr>
          <w:sz w:val="22"/>
          <w:szCs w:val="22"/>
          <w:u w:val="single"/>
        </w:rPr>
        <w:t>guarantors</w:t>
      </w:r>
      <w:proofErr w:type="spellEnd"/>
      <w:r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</w:rPr>
        <w:t xml:space="preserve">M. </w:t>
      </w:r>
      <w:proofErr w:type="spellStart"/>
      <w:r>
        <w:rPr>
          <w:b/>
          <w:sz w:val="22"/>
          <w:szCs w:val="22"/>
        </w:rPr>
        <w:t>Musilová</w:t>
      </w:r>
      <w:proofErr w:type="spellEnd"/>
      <w:r>
        <w:rPr>
          <w:b/>
          <w:sz w:val="22"/>
          <w:szCs w:val="22"/>
        </w:rPr>
        <w:t xml:space="preserve">, L. </w:t>
      </w:r>
      <w:proofErr w:type="spellStart"/>
      <w:r>
        <w:rPr>
          <w:b/>
          <w:sz w:val="22"/>
          <w:szCs w:val="22"/>
        </w:rPr>
        <w:t>Krokker</w:t>
      </w:r>
      <w:proofErr w:type="spellEnd"/>
      <w:r>
        <w:rPr>
          <w:b/>
          <w:sz w:val="22"/>
          <w:szCs w:val="22"/>
        </w:rPr>
        <w:t xml:space="preserve">, D. </w:t>
      </w:r>
      <w:proofErr w:type="spellStart"/>
      <w:r>
        <w:rPr>
          <w:b/>
          <w:sz w:val="22"/>
          <w:szCs w:val="22"/>
        </w:rPr>
        <w:t>Galusek</w:t>
      </w:r>
      <w:proofErr w:type="spellEnd"/>
      <w:r>
        <w:rPr>
          <w:b/>
          <w:sz w:val="22"/>
          <w:szCs w:val="22"/>
        </w:rPr>
        <w:t xml:space="preserve">, D. Galusková, S. </w:t>
      </w:r>
      <w:proofErr w:type="spellStart"/>
      <w:r>
        <w:rPr>
          <w:b/>
          <w:sz w:val="22"/>
          <w:szCs w:val="22"/>
        </w:rPr>
        <w:t>Bruss</w:t>
      </w:r>
      <w:proofErr w:type="spellEnd"/>
      <w:r>
        <w:rPr>
          <w:b/>
          <w:sz w:val="22"/>
          <w:szCs w:val="22"/>
        </w:rPr>
        <w:t xml:space="preserve">, E. </w:t>
      </w:r>
      <w:proofErr w:type="spellStart"/>
      <w:r>
        <w:rPr>
          <w:b/>
          <w:sz w:val="22"/>
          <w:szCs w:val="22"/>
        </w:rPr>
        <w:t>Dercová</w:t>
      </w:r>
      <w:proofErr w:type="spellEnd"/>
      <w:r>
        <w:rPr>
          <w:b/>
          <w:sz w:val="22"/>
          <w:szCs w:val="22"/>
        </w:rPr>
        <w:t xml:space="preserve">, P. Šimončičová </w:t>
      </w:r>
      <w:proofErr w:type="spellStart"/>
      <w:r>
        <w:rPr>
          <w:b/>
          <w:sz w:val="22"/>
          <w:szCs w:val="22"/>
        </w:rPr>
        <w:t>Koóšová</w:t>
      </w:r>
      <w:proofErr w:type="spellEnd"/>
    </w:p>
    <w:p w14:paraId="5445E37C" w14:textId="77777777" w:rsidR="000F7E2C" w:rsidRDefault="00FF5093">
      <w:pPr>
        <w:spacing w:line="360" w:lineRule="auto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Experimental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glass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strains</w:t>
      </w:r>
      <w:proofErr w:type="spellEnd"/>
      <w:r>
        <w:rPr>
          <w:b/>
          <w:sz w:val="22"/>
          <w:szCs w:val="22"/>
        </w:rPr>
        <w:t>: D. Staššíková-</w:t>
      </w:r>
      <w:proofErr w:type="spellStart"/>
      <w:r>
        <w:rPr>
          <w:b/>
          <w:sz w:val="22"/>
          <w:szCs w:val="22"/>
        </w:rPr>
        <w:t>Štukovská</w:t>
      </w:r>
      <w:proofErr w:type="spellEnd"/>
      <w:r>
        <w:rPr>
          <w:b/>
          <w:sz w:val="22"/>
          <w:szCs w:val="22"/>
        </w:rPr>
        <w:t>, B. Hruška a D. Galusková</w:t>
      </w:r>
    </w:p>
    <w:p w14:paraId="1834F4E0" w14:textId="77777777" w:rsidR="000F7E2C" w:rsidRDefault="00FF5093">
      <w:pPr>
        <w:spacing w:line="360" w:lineRule="auto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Responsible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for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the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glass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furnace</w:t>
      </w:r>
      <w:proofErr w:type="spellEnd"/>
      <w:r>
        <w:rPr>
          <w:b/>
          <w:sz w:val="22"/>
          <w:szCs w:val="22"/>
        </w:rPr>
        <w:t xml:space="preserve"> : P. </w:t>
      </w:r>
      <w:proofErr w:type="spellStart"/>
      <w:r>
        <w:rPr>
          <w:b/>
          <w:sz w:val="22"/>
          <w:szCs w:val="22"/>
        </w:rPr>
        <w:t>Havrila</w:t>
      </w:r>
      <w:proofErr w:type="spellEnd"/>
      <w:r>
        <w:rPr>
          <w:b/>
          <w:sz w:val="22"/>
          <w:szCs w:val="22"/>
        </w:rPr>
        <w:t xml:space="preserve"> a S. </w:t>
      </w:r>
      <w:proofErr w:type="spellStart"/>
      <w:r>
        <w:rPr>
          <w:b/>
          <w:sz w:val="22"/>
          <w:szCs w:val="22"/>
        </w:rPr>
        <w:t>Tkáčik</w:t>
      </w:r>
      <w:proofErr w:type="spellEnd"/>
      <w:r>
        <w:rPr>
          <w:b/>
          <w:sz w:val="22"/>
          <w:szCs w:val="22"/>
        </w:rPr>
        <w:t xml:space="preserve"> </w:t>
      </w:r>
    </w:p>
    <w:p w14:paraId="42A2ED46" w14:textId="77777777" w:rsidR="000F7E2C" w:rsidRDefault="00FF5093">
      <w:pPr>
        <w:spacing w:line="360" w:lineRule="auto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Demonstrations</w:t>
      </w:r>
      <w:proofErr w:type="spellEnd"/>
      <w:r>
        <w:rPr>
          <w:sz w:val="22"/>
          <w:szCs w:val="22"/>
          <w:u w:val="single"/>
        </w:rPr>
        <w:t xml:space="preserve"> of </w:t>
      </w:r>
      <w:proofErr w:type="spellStart"/>
      <w:r>
        <w:rPr>
          <w:sz w:val="22"/>
          <w:szCs w:val="22"/>
          <w:u w:val="single"/>
        </w:rPr>
        <w:t>the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production</w:t>
      </w:r>
      <w:proofErr w:type="spellEnd"/>
      <w:r>
        <w:rPr>
          <w:sz w:val="22"/>
          <w:szCs w:val="22"/>
          <w:u w:val="single"/>
        </w:rPr>
        <w:t xml:space="preserve"> of </w:t>
      </w:r>
      <w:proofErr w:type="spellStart"/>
      <w:r>
        <w:rPr>
          <w:sz w:val="22"/>
          <w:szCs w:val="22"/>
          <w:u w:val="single"/>
        </w:rPr>
        <w:t>historical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glass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objects</w:t>
      </w:r>
      <w:proofErr w:type="spellEnd"/>
      <w:r>
        <w:rPr>
          <w:b/>
          <w:sz w:val="22"/>
          <w:szCs w:val="22"/>
        </w:rPr>
        <w:t xml:space="preserve">: M. Vanko, L. </w:t>
      </w:r>
      <w:proofErr w:type="spellStart"/>
      <w:r>
        <w:rPr>
          <w:b/>
          <w:sz w:val="22"/>
          <w:szCs w:val="22"/>
        </w:rPr>
        <w:t>Dianová</w:t>
      </w:r>
      <w:proofErr w:type="spellEnd"/>
      <w:r>
        <w:rPr>
          <w:b/>
          <w:sz w:val="22"/>
          <w:szCs w:val="22"/>
        </w:rPr>
        <w:t xml:space="preserve">, L. </w:t>
      </w:r>
      <w:proofErr w:type="spellStart"/>
      <w:r>
        <w:rPr>
          <w:b/>
          <w:sz w:val="22"/>
          <w:szCs w:val="22"/>
        </w:rPr>
        <w:t>Krokker</w:t>
      </w:r>
      <w:proofErr w:type="spellEnd"/>
    </w:p>
    <w:p w14:paraId="7F755D3C" w14:textId="77777777" w:rsidR="000F7E2C" w:rsidRDefault="000F7E2C">
      <w:pPr>
        <w:spacing w:line="360" w:lineRule="auto"/>
        <w:jc w:val="both"/>
        <w:rPr>
          <w:b/>
          <w:sz w:val="22"/>
          <w:szCs w:val="22"/>
        </w:rPr>
      </w:pPr>
    </w:p>
    <w:p w14:paraId="5486B996" w14:textId="77777777" w:rsidR="000F7E2C" w:rsidRDefault="00FF509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Accommodation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travel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provided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access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closed</w:t>
      </w:r>
      <w:proofErr w:type="spellEnd"/>
      <w:r>
        <w:rPr>
          <w:sz w:val="22"/>
          <w:szCs w:val="22"/>
        </w:rPr>
        <w:t xml:space="preserve"> expert </w:t>
      </w:r>
      <w:proofErr w:type="spellStart"/>
      <w:r>
        <w:rPr>
          <w:sz w:val="22"/>
          <w:szCs w:val="22"/>
        </w:rPr>
        <w:t>session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conference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fees</w:t>
      </w:r>
      <w:proofErr w:type="spellEnd"/>
      <w:r>
        <w:rPr>
          <w:sz w:val="22"/>
          <w:szCs w:val="22"/>
        </w:rPr>
        <w:t>.</w:t>
      </w:r>
    </w:p>
    <w:p w14:paraId="4F8A93D2" w14:textId="77777777" w:rsidR="000F7E2C" w:rsidRDefault="00FF509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Public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participation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possible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request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organisers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festival and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limited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participants</w:t>
      </w:r>
      <w:proofErr w:type="spellEnd"/>
      <w:r>
        <w:rPr>
          <w:sz w:val="22"/>
          <w:szCs w:val="22"/>
        </w:rPr>
        <w:t>!</w:t>
      </w:r>
    </w:p>
    <w:p w14:paraId="1255C173" w14:textId="77777777" w:rsidR="000F7E2C" w:rsidRDefault="000F7E2C">
      <w:pPr>
        <w:spacing w:line="360" w:lineRule="auto"/>
        <w:jc w:val="both"/>
        <w:rPr>
          <w:b/>
          <w:sz w:val="22"/>
          <w:szCs w:val="22"/>
        </w:rPr>
      </w:pPr>
    </w:p>
    <w:p w14:paraId="7EEB0A4D" w14:textId="77777777" w:rsidR="000F7E2C" w:rsidRDefault="00FF5093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Further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information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questions</w:t>
      </w:r>
      <w:proofErr w:type="spellEnd"/>
      <w:r>
        <w:rPr>
          <w:b/>
          <w:sz w:val="22"/>
          <w:szCs w:val="22"/>
          <w:u w:val="single"/>
        </w:rPr>
        <w:t xml:space="preserve">, etc. </w:t>
      </w:r>
      <w:proofErr w:type="spellStart"/>
      <w:r>
        <w:rPr>
          <w:b/>
          <w:sz w:val="22"/>
          <w:szCs w:val="22"/>
          <w:u w:val="single"/>
        </w:rPr>
        <w:t>can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be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sent</w:t>
      </w:r>
      <w:proofErr w:type="spellEnd"/>
      <w:r>
        <w:rPr>
          <w:b/>
          <w:sz w:val="22"/>
          <w:szCs w:val="22"/>
          <w:u w:val="single"/>
        </w:rPr>
        <w:t xml:space="preserve"> to </w:t>
      </w:r>
      <w:proofErr w:type="spellStart"/>
      <w:r>
        <w:rPr>
          <w:b/>
          <w:sz w:val="22"/>
          <w:szCs w:val="22"/>
          <w:u w:val="single"/>
        </w:rPr>
        <w:t>the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organizers</w:t>
      </w:r>
      <w:proofErr w:type="spellEnd"/>
      <w:r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</w:rPr>
        <w:t>Dr. D. Staššíková-</w:t>
      </w:r>
      <w:proofErr w:type="spellStart"/>
      <w:r>
        <w:rPr>
          <w:b/>
          <w:sz w:val="22"/>
          <w:szCs w:val="22"/>
        </w:rPr>
        <w:t>Štukovská</w:t>
      </w:r>
      <w:proofErr w:type="spellEnd"/>
      <w:r>
        <w:rPr>
          <w:sz w:val="22"/>
          <w:szCs w:val="22"/>
        </w:rPr>
        <w:t xml:space="preserve"> (</w:t>
      </w:r>
      <w:hyperlink r:id="rId5">
        <w:r>
          <w:rPr>
            <w:b/>
            <w:color w:val="0000FF"/>
            <w:sz w:val="22"/>
            <w:szCs w:val="22"/>
            <w:u w:val="single"/>
          </w:rPr>
          <w:t>danica.stassikova@gma</w:t>
        </w:r>
        <w:r>
          <w:rPr>
            <w:b/>
            <w:color w:val="0000FF"/>
            <w:sz w:val="22"/>
            <w:szCs w:val="22"/>
            <w:u w:val="single"/>
          </w:rPr>
          <w:t>il.com</w:t>
        </w:r>
      </w:hyperlink>
      <w:r>
        <w:rPr>
          <w:sz w:val="22"/>
          <w:szCs w:val="22"/>
        </w:rPr>
        <w:t>)</w:t>
      </w:r>
    </w:p>
    <w:sectPr w:rsidR="000F7E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2C"/>
    <w:rsid w:val="000F7E2C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67C1"/>
  <w15:docId w15:val="{CCFC0408-F1FE-4FC7-B1FA-D9F32E4E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72EA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basedOn w:val="Predvolenpsmoodseku"/>
    <w:uiPriority w:val="99"/>
    <w:rsid w:val="001172EA"/>
    <w:rPr>
      <w:color w:val="0000FF"/>
      <w:u w:val="single"/>
    </w:rPr>
  </w:style>
  <w:style w:type="table" w:styleId="Mriekatabuky">
    <w:name w:val="Table Grid"/>
    <w:basedOn w:val="Normlnatabuka"/>
    <w:uiPriority w:val="39"/>
    <w:rsid w:val="00DF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55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55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55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55D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5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5D9"/>
    <w:rPr>
      <w:rFonts w:ascii="Segoe UI" w:eastAsia="Times New Roman" w:hAnsi="Segoe UI" w:cs="Segoe UI"/>
      <w:sz w:val="18"/>
      <w:szCs w:val="18"/>
      <w:lang w:eastAsia="sk-SK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nica.stassi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gUmB+hk6QOwJJ6X4zL1/EJbIA==">AMUW2mXoP/ngLX4v+qSSm2i/UwuvYlT/aKeW8TCxpF4fHAolm4opICIDUniWwkKvVeNy4sEEcUzYZEOfANrbIyPFA0sfBHiQN6qGwb+otqLD0Bv9/AKzDaw=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Staššíková</dc:creator>
  <cp:lastModifiedBy>Danica Staššíková</cp:lastModifiedBy>
  <cp:revision>3</cp:revision>
  <dcterms:created xsi:type="dcterms:W3CDTF">2022-07-02T21:39:00Z</dcterms:created>
  <dcterms:modified xsi:type="dcterms:W3CDTF">2022-07-06T13:54:00Z</dcterms:modified>
</cp:coreProperties>
</file>